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A1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3F68BD">
        <w:rPr>
          <w:rFonts w:ascii="Times New Roman" w:hAnsi="Times New Roman" w:cs="Times New Roman"/>
          <w:b/>
          <w:sz w:val="28"/>
          <w:szCs w:val="28"/>
        </w:rPr>
        <w:t>06 дека</w:t>
      </w:r>
      <w:r w:rsidRPr="00D46C3A">
        <w:rPr>
          <w:rFonts w:ascii="Times New Roman" w:hAnsi="Times New Roman" w:cs="Times New Roman"/>
          <w:b/>
          <w:sz w:val="28"/>
          <w:szCs w:val="28"/>
        </w:rPr>
        <w:t>бря 2017</w:t>
      </w:r>
    </w:p>
    <w:p w:rsidR="00D46C3A" w:rsidRDefault="003F68BD" w:rsidP="00D4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06 дека</w:t>
      </w:r>
      <w:r w:rsidR="00D46C3A">
        <w:rPr>
          <w:rFonts w:ascii="Times New Roman" w:hAnsi="Times New Roman" w:cs="Times New Roman"/>
          <w:sz w:val="28"/>
          <w:szCs w:val="28"/>
        </w:rPr>
        <w:t xml:space="preserve">бря 2017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должность руководителя территориального следственного отдела. </w:t>
      </w:r>
      <w:proofErr w:type="gramEnd"/>
    </w:p>
    <w:p w:rsidR="00D46C3A" w:rsidRPr="004C3981" w:rsidRDefault="00D46C3A" w:rsidP="00D46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брат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должность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4C3981">
        <w:rPr>
          <w:rFonts w:ascii="Times New Roman" w:eastAsia="Times New Roman" w:hAnsi="Times New Roman" w:cs="Times New Roman"/>
          <w:sz w:val="28"/>
          <w:szCs w:val="20"/>
        </w:rPr>
        <w:t xml:space="preserve">является </w:t>
      </w:r>
      <w:r w:rsidR="003F68BD" w:rsidRPr="004C3981">
        <w:rPr>
          <w:rFonts w:ascii="Times New Roman" w:hAnsi="Times New Roman" w:cs="Times New Roman"/>
          <w:sz w:val="28"/>
          <w:szCs w:val="28"/>
        </w:rPr>
        <w:t>членом Адвокатской палаты Ростовской области и осуществляет свою адвокатскую деятельность индивидуально путем учреждения адвокатского кабинета.</w:t>
      </w:r>
    </w:p>
    <w:p w:rsidR="00D46C3A" w:rsidRPr="00D46C3A" w:rsidRDefault="00D46C3A" w:rsidP="00D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В целях исключения возможности конфликта интересов и соблюдения требований федерального законодательства </w:t>
      </w:r>
      <w:r w:rsidR="004C3981">
        <w:rPr>
          <w:rFonts w:ascii="Times New Roman" w:eastAsia="Times New Roman" w:hAnsi="Times New Roman" w:cs="Times New Roman"/>
          <w:sz w:val="28"/>
          <w:szCs w:val="20"/>
        </w:rPr>
        <w:t>братом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 xml:space="preserve"> кандидата на должность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обязуется не осуществлять адвокатскую деятельность на территории 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районов, где осуществляет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</w:t>
      </w:r>
      <w:r w:rsidR="004C3981">
        <w:rPr>
          <w:rFonts w:ascii="Times New Roman" w:eastAsia="Times New Roman" w:hAnsi="Times New Roman" w:cs="Times New Roman"/>
          <w:sz w:val="28"/>
          <w:szCs w:val="24"/>
        </w:rPr>
        <w:t>го брат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– сотрудник следственного управления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End"/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D46C3A">
      <w:pPr>
        <w:pStyle w:val="a3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B4A4E"/>
    <w:rsid w:val="003F68BD"/>
    <w:rsid w:val="004C3981"/>
    <w:rsid w:val="007149AA"/>
    <w:rsid w:val="00936339"/>
    <w:rsid w:val="00A10BDB"/>
    <w:rsid w:val="00CA4E27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Zhovner</dc:creator>
  <cp:keywords/>
  <dc:description/>
  <cp:lastModifiedBy>Отдел кадров Пьзователь 6</cp:lastModifiedBy>
  <cp:revision>4</cp:revision>
  <cp:lastPrinted>2018-04-07T13:45:00Z</cp:lastPrinted>
  <dcterms:created xsi:type="dcterms:W3CDTF">2018-04-07T13:30:00Z</dcterms:created>
  <dcterms:modified xsi:type="dcterms:W3CDTF">2018-04-12T08:36:00Z</dcterms:modified>
</cp:coreProperties>
</file>